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373"/>
        <w:gridCol w:w="1207"/>
        <w:gridCol w:w="1208"/>
        <w:gridCol w:w="2446"/>
      </w:tblGrid>
      <w:tr w:rsidR="00603B60" w14:paraId="267EB35F" w14:textId="77777777" w:rsidTr="007E6184">
        <w:tc>
          <w:tcPr>
            <w:tcW w:w="9350" w:type="dxa"/>
            <w:gridSpan w:val="5"/>
            <w:shd w:val="clear" w:color="auto" w:fill="A8D08D" w:themeFill="accent6" w:themeFillTint="99"/>
          </w:tcPr>
          <w:p w14:paraId="48B6C3B4" w14:textId="77777777" w:rsidR="00603B60" w:rsidRDefault="00603B60" w:rsidP="00603B60">
            <w:pPr>
              <w:jc w:val="center"/>
            </w:pPr>
            <w:r>
              <w:t>Reflex Test List- St Joseph Hospital Laboratory</w:t>
            </w:r>
          </w:p>
        </w:tc>
      </w:tr>
      <w:tr w:rsidR="00603B60" w14:paraId="3578C436" w14:textId="77777777" w:rsidTr="007E6184">
        <w:tc>
          <w:tcPr>
            <w:tcW w:w="2116" w:type="dxa"/>
            <w:vAlign w:val="center"/>
          </w:tcPr>
          <w:p w14:paraId="65B41B53" w14:textId="77777777" w:rsidR="00603B60" w:rsidRDefault="00603B60" w:rsidP="007E6184">
            <w:pPr>
              <w:jc w:val="center"/>
            </w:pPr>
            <w:r>
              <w:t>Department</w:t>
            </w:r>
          </w:p>
        </w:tc>
        <w:tc>
          <w:tcPr>
            <w:tcW w:w="2373" w:type="dxa"/>
            <w:vAlign w:val="center"/>
          </w:tcPr>
          <w:p w14:paraId="49893ADC" w14:textId="77777777" w:rsidR="00603B60" w:rsidRDefault="00603B60" w:rsidP="007E6184">
            <w:pPr>
              <w:jc w:val="center"/>
            </w:pPr>
            <w:r>
              <w:t>Ordered Test</w:t>
            </w:r>
          </w:p>
        </w:tc>
        <w:tc>
          <w:tcPr>
            <w:tcW w:w="2415" w:type="dxa"/>
            <w:gridSpan w:val="2"/>
            <w:vAlign w:val="center"/>
          </w:tcPr>
          <w:p w14:paraId="30A3DF7E" w14:textId="77777777" w:rsidR="00603B60" w:rsidRDefault="00603B60" w:rsidP="007E6184">
            <w:pPr>
              <w:jc w:val="center"/>
            </w:pPr>
            <w:r>
              <w:t>Condition</w:t>
            </w:r>
          </w:p>
        </w:tc>
        <w:tc>
          <w:tcPr>
            <w:tcW w:w="2446" w:type="dxa"/>
            <w:vAlign w:val="center"/>
          </w:tcPr>
          <w:p w14:paraId="19C1A8E3" w14:textId="77777777" w:rsidR="00603B60" w:rsidRDefault="00603B60" w:rsidP="007E6184">
            <w:pPr>
              <w:jc w:val="center"/>
            </w:pPr>
            <w:r>
              <w:t>Reflex Test Performed and Billed</w:t>
            </w:r>
          </w:p>
        </w:tc>
      </w:tr>
      <w:tr w:rsidR="00851602" w14:paraId="46E534A0" w14:textId="77777777" w:rsidTr="00851602">
        <w:tc>
          <w:tcPr>
            <w:tcW w:w="2116" w:type="dxa"/>
            <w:vMerge w:val="restart"/>
            <w:vAlign w:val="center"/>
          </w:tcPr>
          <w:p w14:paraId="750C2AD9" w14:textId="77777777" w:rsidR="00851602" w:rsidRDefault="00851602" w:rsidP="00851602">
            <w:pPr>
              <w:jc w:val="center"/>
            </w:pPr>
            <w:r>
              <w:t>Blood Bank</w:t>
            </w:r>
          </w:p>
        </w:tc>
        <w:tc>
          <w:tcPr>
            <w:tcW w:w="2373" w:type="dxa"/>
          </w:tcPr>
          <w:p w14:paraId="6ED4C1DD" w14:textId="77777777" w:rsidR="00851602" w:rsidRDefault="00851602">
            <w:r>
              <w:t>Antibody Screen</w:t>
            </w:r>
          </w:p>
        </w:tc>
        <w:tc>
          <w:tcPr>
            <w:tcW w:w="2415" w:type="dxa"/>
            <w:gridSpan w:val="2"/>
          </w:tcPr>
          <w:p w14:paraId="731E1F03" w14:textId="77777777" w:rsidR="00851602" w:rsidRDefault="00851602">
            <w:r>
              <w:t>Antibody positive</w:t>
            </w:r>
          </w:p>
        </w:tc>
        <w:tc>
          <w:tcPr>
            <w:tcW w:w="2446" w:type="dxa"/>
          </w:tcPr>
          <w:p w14:paraId="6598AD4C" w14:textId="77777777" w:rsidR="00851602" w:rsidRDefault="00851602">
            <w:r>
              <w:t xml:space="preserve">Antibody identification and </w:t>
            </w:r>
            <w:proofErr w:type="spellStart"/>
            <w:r>
              <w:t>autocontrol</w:t>
            </w:r>
            <w:proofErr w:type="spellEnd"/>
          </w:p>
          <w:p w14:paraId="2D3D3C83" w14:textId="77777777" w:rsidR="00851602" w:rsidRDefault="00851602">
            <w:r>
              <w:t xml:space="preserve">If </w:t>
            </w:r>
            <w:proofErr w:type="spellStart"/>
            <w:r>
              <w:t>autocontrol</w:t>
            </w:r>
            <w:proofErr w:type="spellEnd"/>
            <w:r>
              <w:t xml:space="preserve"> positive, reflexes to a DAT</w:t>
            </w:r>
          </w:p>
          <w:p w14:paraId="214749C1" w14:textId="77777777" w:rsidR="00851602" w:rsidRDefault="00851602">
            <w:r>
              <w:t xml:space="preserve">If antibody </w:t>
            </w:r>
            <w:proofErr w:type="spellStart"/>
            <w:r>
              <w:t>ID’d</w:t>
            </w:r>
            <w:proofErr w:type="spellEnd"/>
            <w:r>
              <w:t>, antigen testing may be performed</w:t>
            </w:r>
          </w:p>
        </w:tc>
      </w:tr>
      <w:tr w:rsidR="00851602" w14:paraId="7FB9EC0B" w14:textId="77777777" w:rsidTr="00603B60">
        <w:tc>
          <w:tcPr>
            <w:tcW w:w="2116" w:type="dxa"/>
            <w:vMerge/>
          </w:tcPr>
          <w:p w14:paraId="6220AADA" w14:textId="77777777" w:rsidR="00851602" w:rsidRDefault="00851602"/>
        </w:tc>
        <w:tc>
          <w:tcPr>
            <w:tcW w:w="2373" w:type="dxa"/>
          </w:tcPr>
          <w:p w14:paraId="1A474709" w14:textId="77777777" w:rsidR="00851602" w:rsidRDefault="00851602">
            <w:r>
              <w:t>Direct antiglobulin test (DAT)</w:t>
            </w:r>
          </w:p>
        </w:tc>
        <w:tc>
          <w:tcPr>
            <w:tcW w:w="2415" w:type="dxa"/>
            <w:gridSpan w:val="2"/>
          </w:tcPr>
          <w:p w14:paraId="3B7CF5F1" w14:textId="77777777" w:rsidR="00851602" w:rsidRDefault="00851602">
            <w:proofErr w:type="spellStart"/>
            <w:r>
              <w:t>Polyspecific</w:t>
            </w:r>
            <w:proofErr w:type="spellEnd"/>
            <w:r>
              <w:t xml:space="preserve"> DAT positive</w:t>
            </w:r>
          </w:p>
        </w:tc>
        <w:tc>
          <w:tcPr>
            <w:tcW w:w="2446" w:type="dxa"/>
          </w:tcPr>
          <w:p w14:paraId="43F3F7F1" w14:textId="77777777" w:rsidR="00851602" w:rsidRDefault="00851602">
            <w:r>
              <w:t>IgG DAT</w:t>
            </w:r>
          </w:p>
          <w:p w14:paraId="017BA6C8" w14:textId="77777777" w:rsidR="00851602" w:rsidRDefault="00851602">
            <w:r>
              <w:t>Complement sent to Quest</w:t>
            </w:r>
          </w:p>
        </w:tc>
      </w:tr>
      <w:tr w:rsidR="00851602" w14:paraId="26249B60" w14:textId="77777777" w:rsidTr="00603B60">
        <w:tc>
          <w:tcPr>
            <w:tcW w:w="2116" w:type="dxa"/>
            <w:vMerge/>
          </w:tcPr>
          <w:p w14:paraId="1AA15457" w14:textId="77777777" w:rsidR="00851602" w:rsidRDefault="00851602"/>
        </w:tc>
        <w:tc>
          <w:tcPr>
            <w:tcW w:w="2373" w:type="dxa"/>
          </w:tcPr>
          <w:p w14:paraId="3A2D53AA" w14:textId="77777777" w:rsidR="00851602" w:rsidRDefault="00851602">
            <w:r>
              <w:t>ABORH</w:t>
            </w:r>
          </w:p>
        </w:tc>
        <w:tc>
          <w:tcPr>
            <w:tcW w:w="2415" w:type="dxa"/>
            <w:gridSpan w:val="2"/>
          </w:tcPr>
          <w:p w14:paraId="77EF743A" w14:textId="07FF1AD8" w:rsidR="00851602" w:rsidRDefault="00851602">
            <w:r>
              <w:t xml:space="preserve">If D is </w:t>
            </w:r>
            <w:r>
              <w:rPr>
                <w:rFonts w:cstheme="minorHAnsi"/>
              </w:rPr>
              <w:t>≤</w:t>
            </w:r>
            <w:r>
              <w:t>1+ or history is discrepant</w:t>
            </w:r>
          </w:p>
        </w:tc>
        <w:tc>
          <w:tcPr>
            <w:tcW w:w="2446" w:type="dxa"/>
          </w:tcPr>
          <w:p w14:paraId="384ABC3F" w14:textId="7027E044" w:rsidR="00851602" w:rsidRDefault="00851602">
            <w:r>
              <w:t>Weak D</w:t>
            </w:r>
          </w:p>
        </w:tc>
      </w:tr>
      <w:tr w:rsidR="007E6184" w14:paraId="411C4B66" w14:textId="77777777" w:rsidTr="00851602">
        <w:tc>
          <w:tcPr>
            <w:tcW w:w="2116" w:type="dxa"/>
            <w:vMerge w:val="restart"/>
            <w:vAlign w:val="center"/>
          </w:tcPr>
          <w:p w14:paraId="65696739" w14:textId="5DD35CF0" w:rsidR="007E6184" w:rsidRDefault="007E6184" w:rsidP="00851602">
            <w:pPr>
              <w:jc w:val="center"/>
            </w:pPr>
            <w:r>
              <w:t>Serology</w:t>
            </w:r>
          </w:p>
        </w:tc>
        <w:tc>
          <w:tcPr>
            <w:tcW w:w="2373" w:type="dxa"/>
          </w:tcPr>
          <w:p w14:paraId="17A9DC23" w14:textId="2AEFDECD" w:rsidR="007E6184" w:rsidRDefault="007E6184">
            <w:r>
              <w:t>RPR Screen</w:t>
            </w:r>
          </w:p>
        </w:tc>
        <w:tc>
          <w:tcPr>
            <w:tcW w:w="2415" w:type="dxa"/>
            <w:gridSpan w:val="2"/>
          </w:tcPr>
          <w:p w14:paraId="6A6EE9CD" w14:textId="3A0D670A" w:rsidR="007E6184" w:rsidRDefault="007E6184">
            <w:r>
              <w:t>Reactive</w:t>
            </w:r>
          </w:p>
        </w:tc>
        <w:tc>
          <w:tcPr>
            <w:tcW w:w="2446" w:type="dxa"/>
          </w:tcPr>
          <w:p w14:paraId="3C0C5B6D" w14:textId="36BB1D02" w:rsidR="007E6184" w:rsidRDefault="007E6184">
            <w:r>
              <w:t>Sent to State Lab for Confirmation</w:t>
            </w:r>
          </w:p>
        </w:tc>
      </w:tr>
      <w:tr w:rsidR="007E6184" w14:paraId="201BDCB7" w14:textId="77777777" w:rsidTr="00851602">
        <w:tc>
          <w:tcPr>
            <w:tcW w:w="2116" w:type="dxa"/>
            <w:vMerge/>
            <w:vAlign w:val="center"/>
          </w:tcPr>
          <w:p w14:paraId="167B2AF3" w14:textId="77777777" w:rsidR="007E6184" w:rsidRDefault="007E6184" w:rsidP="00851602">
            <w:pPr>
              <w:jc w:val="center"/>
            </w:pPr>
          </w:p>
        </w:tc>
        <w:tc>
          <w:tcPr>
            <w:tcW w:w="2373" w:type="dxa"/>
          </w:tcPr>
          <w:p w14:paraId="0E2B6394" w14:textId="5862AAE8" w:rsidR="007E6184" w:rsidRDefault="007E6184">
            <w:r>
              <w:t>RA</w:t>
            </w:r>
          </w:p>
        </w:tc>
        <w:tc>
          <w:tcPr>
            <w:tcW w:w="2415" w:type="dxa"/>
            <w:gridSpan w:val="2"/>
          </w:tcPr>
          <w:p w14:paraId="3197DA31" w14:textId="5908422E" w:rsidR="007E6184" w:rsidRDefault="007E6184">
            <w:r>
              <w:t>Positive</w:t>
            </w:r>
          </w:p>
        </w:tc>
        <w:tc>
          <w:tcPr>
            <w:tcW w:w="2446" w:type="dxa"/>
          </w:tcPr>
          <w:p w14:paraId="299A50D6" w14:textId="3795C849" w:rsidR="007E6184" w:rsidRDefault="007E6184">
            <w:r>
              <w:t>RF, Quantitative performed by Mayo</w:t>
            </w:r>
          </w:p>
        </w:tc>
      </w:tr>
      <w:tr w:rsidR="00851602" w14:paraId="0C240D4B" w14:textId="77777777" w:rsidTr="00851602">
        <w:trPr>
          <w:trHeight w:val="69"/>
        </w:trPr>
        <w:tc>
          <w:tcPr>
            <w:tcW w:w="2116" w:type="dxa"/>
            <w:vMerge w:val="restart"/>
            <w:vAlign w:val="center"/>
          </w:tcPr>
          <w:p w14:paraId="758569FC" w14:textId="2900A1E5" w:rsidR="00851602" w:rsidRDefault="00851602" w:rsidP="00851602">
            <w:pPr>
              <w:jc w:val="center"/>
            </w:pPr>
            <w:r>
              <w:t>Hematology</w:t>
            </w:r>
          </w:p>
        </w:tc>
        <w:tc>
          <w:tcPr>
            <w:tcW w:w="2373" w:type="dxa"/>
            <w:vMerge w:val="restart"/>
          </w:tcPr>
          <w:p w14:paraId="0EFA2E58" w14:textId="77777777" w:rsidR="00851602" w:rsidRDefault="00851602">
            <w:r>
              <w:t>Urinalysis w/ Reflex,</w:t>
            </w:r>
          </w:p>
          <w:p w14:paraId="1A3FD1E6" w14:textId="6FC237DB" w:rsidR="00851602" w:rsidRDefault="00851602">
            <w:r>
              <w:t>Urinalysis</w:t>
            </w:r>
          </w:p>
        </w:tc>
        <w:tc>
          <w:tcPr>
            <w:tcW w:w="1207" w:type="dxa"/>
          </w:tcPr>
          <w:p w14:paraId="11EEFF4A" w14:textId="46BFE01A" w:rsidR="00851602" w:rsidRDefault="00851602">
            <w:r>
              <w:t>Blood</w:t>
            </w:r>
          </w:p>
        </w:tc>
        <w:tc>
          <w:tcPr>
            <w:tcW w:w="1208" w:type="dxa"/>
          </w:tcPr>
          <w:p w14:paraId="1D642705" w14:textId="28771EB9" w:rsidR="00851602" w:rsidRDefault="00851602">
            <w:r>
              <w:t>&gt;Trace</w:t>
            </w:r>
          </w:p>
        </w:tc>
        <w:tc>
          <w:tcPr>
            <w:tcW w:w="2446" w:type="dxa"/>
            <w:vMerge w:val="restart"/>
          </w:tcPr>
          <w:p w14:paraId="2639A2B7" w14:textId="388F81DF" w:rsidR="00851602" w:rsidRDefault="00851602">
            <w:r>
              <w:t>Urine microscopic</w:t>
            </w:r>
          </w:p>
        </w:tc>
      </w:tr>
      <w:tr w:rsidR="00851602" w14:paraId="001F7A90" w14:textId="77777777" w:rsidTr="00381BCC">
        <w:trPr>
          <w:trHeight w:val="67"/>
        </w:trPr>
        <w:tc>
          <w:tcPr>
            <w:tcW w:w="2116" w:type="dxa"/>
            <w:vMerge/>
          </w:tcPr>
          <w:p w14:paraId="3054D2F8" w14:textId="77777777" w:rsidR="00851602" w:rsidRDefault="00851602"/>
        </w:tc>
        <w:tc>
          <w:tcPr>
            <w:tcW w:w="2373" w:type="dxa"/>
            <w:vMerge/>
          </w:tcPr>
          <w:p w14:paraId="412E39BD" w14:textId="77777777" w:rsidR="00851602" w:rsidRDefault="00851602"/>
        </w:tc>
        <w:tc>
          <w:tcPr>
            <w:tcW w:w="1207" w:type="dxa"/>
          </w:tcPr>
          <w:p w14:paraId="094CEA9F" w14:textId="6A90D843" w:rsidR="00851602" w:rsidRDefault="00851602">
            <w:r>
              <w:t>Nitrite</w:t>
            </w:r>
          </w:p>
        </w:tc>
        <w:tc>
          <w:tcPr>
            <w:tcW w:w="1208" w:type="dxa"/>
          </w:tcPr>
          <w:p w14:paraId="2569EE5A" w14:textId="56C30B80" w:rsidR="00851602" w:rsidRDefault="00851602">
            <w:r>
              <w:t>Positive</w:t>
            </w:r>
          </w:p>
        </w:tc>
        <w:tc>
          <w:tcPr>
            <w:tcW w:w="2446" w:type="dxa"/>
            <w:vMerge/>
          </w:tcPr>
          <w:p w14:paraId="6BE9B707" w14:textId="77777777" w:rsidR="00851602" w:rsidRDefault="00851602"/>
        </w:tc>
      </w:tr>
      <w:tr w:rsidR="00851602" w14:paraId="5A3127AC" w14:textId="77777777" w:rsidTr="00381BCC">
        <w:trPr>
          <w:trHeight w:val="67"/>
        </w:trPr>
        <w:tc>
          <w:tcPr>
            <w:tcW w:w="2116" w:type="dxa"/>
            <w:vMerge/>
          </w:tcPr>
          <w:p w14:paraId="52AD92E5" w14:textId="77777777" w:rsidR="00851602" w:rsidRDefault="00851602"/>
        </w:tc>
        <w:tc>
          <w:tcPr>
            <w:tcW w:w="2373" w:type="dxa"/>
            <w:vMerge/>
          </w:tcPr>
          <w:p w14:paraId="67E937F4" w14:textId="77777777" w:rsidR="00851602" w:rsidRDefault="00851602"/>
        </w:tc>
        <w:tc>
          <w:tcPr>
            <w:tcW w:w="1207" w:type="dxa"/>
          </w:tcPr>
          <w:p w14:paraId="6D8CDFD5" w14:textId="188A1BB1" w:rsidR="00851602" w:rsidRDefault="00851602">
            <w:r>
              <w:t>Leukocyte Esterase</w:t>
            </w:r>
          </w:p>
        </w:tc>
        <w:tc>
          <w:tcPr>
            <w:tcW w:w="1208" w:type="dxa"/>
          </w:tcPr>
          <w:p w14:paraId="79146EEB" w14:textId="387CCA42" w:rsidR="00851602" w:rsidRDefault="00851602">
            <w:r>
              <w:rPr>
                <w:rFonts w:cstheme="minorHAnsi"/>
              </w:rPr>
              <w:t>≥</w:t>
            </w:r>
            <w:r>
              <w:t>Trace</w:t>
            </w:r>
          </w:p>
        </w:tc>
        <w:tc>
          <w:tcPr>
            <w:tcW w:w="2446" w:type="dxa"/>
            <w:vMerge/>
          </w:tcPr>
          <w:p w14:paraId="1FF02110" w14:textId="77777777" w:rsidR="00851602" w:rsidRDefault="00851602"/>
        </w:tc>
      </w:tr>
      <w:tr w:rsidR="00851602" w14:paraId="762491CE" w14:textId="77777777" w:rsidTr="00381BCC">
        <w:trPr>
          <w:trHeight w:val="67"/>
        </w:trPr>
        <w:tc>
          <w:tcPr>
            <w:tcW w:w="2116" w:type="dxa"/>
            <w:vMerge/>
          </w:tcPr>
          <w:p w14:paraId="2ACBC88D" w14:textId="77777777" w:rsidR="00851602" w:rsidRDefault="00851602"/>
        </w:tc>
        <w:tc>
          <w:tcPr>
            <w:tcW w:w="2373" w:type="dxa"/>
            <w:vMerge/>
          </w:tcPr>
          <w:p w14:paraId="66D9A59B" w14:textId="77777777" w:rsidR="00851602" w:rsidRDefault="00851602"/>
        </w:tc>
        <w:tc>
          <w:tcPr>
            <w:tcW w:w="1207" w:type="dxa"/>
          </w:tcPr>
          <w:p w14:paraId="3187A636" w14:textId="1171600C" w:rsidR="00851602" w:rsidRDefault="00851602">
            <w:r>
              <w:t>Protein</w:t>
            </w:r>
          </w:p>
        </w:tc>
        <w:tc>
          <w:tcPr>
            <w:tcW w:w="1208" w:type="dxa"/>
          </w:tcPr>
          <w:p w14:paraId="46B32A16" w14:textId="02C407A0" w:rsidR="00851602" w:rsidRDefault="00851602">
            <w:r>
              <w:t>&gt;Trace</w:t>
            </w:r>
          </w:p>
        </w:tc>
        <w:tc>
          <w:tcPr>
            <w:tcW w:w="2446" w:type="dxa"/>
            <w:vMerge/>
          </w:tcPr>
          <w:p w14:paraId="626274B8" w14:textId="77777777" w:rsidR="00851602" w:rsidRDefault="00851602"/>
        </w:tc>
      </w:tr>
      <w:tr w:rsidR="00851602" w14:paraId="16CFB6B0" w14:textId="77777777" w:rsidTr="003D7704">
        <w:trPr>
          <w:trHeight w:val="90"/>
        </w:trPr>
        <w:tc>
          <w:tcPr>
            <w:tcW w:w="2116" w:type="dxa"/>
            <w:vMerge/>
          </w:tcPr>
          <w:p w14:paraId="5E1E9C4F" w14:textId="77777777" w:rsidR="00851602" w:rsidRDefault="00851602"/>
        </w:tc>
        <w:tc>
          <w:tcPr>
            <w:tcW w:w="2373" w:type="dxa"/>
            <w:vMerge w:val="restart"/>
          </w:tcPr>
          <w:p w14:paraId="575F6707" w14:textId="335FBBF1" w:rsidR="00851602" w:rsidRDefault="00851602">
            <w:r>
              <w:t>Urinalysis w/ Reflex</w:t>
            </w:r>
          </w:p>
        </w:tc>
        <w:tc>
          <w:tcPr>
            <w:tcW w:w="1207" w:type="dxa"/>
          </w:tcPr>
          <w:p w14:paraId="77508B61" w14:textId="25B4CA22" w:rsidR="00851602" w:rsidRDefault="00851602">
            <w:r>
              <w:t>Nitrite</w:t>
            </w:r>
          </w:p>
        </w:tc>
        <w:tc>
          <w:tcPr>
            <w:tcW w:w="1208" w:type="dxa"/>
          </w:tcPr>
          <w:p w14:paraId="020059B4" w14:textId="30605F80" w:rsidR="00851602" w:rsidRDefault="00851602">
            <w:r>
              <w:t>Positive</w:t>
            </w:r>
          </w:p>
        </w:tc>
        <w:tc>
          <w:tcPr>
            <w:tcW w:w="2446" w:type="dxa"/>
            <w:vMerge w:val="restart"/>
          </w:tcPr>
          <w:p w14:paraId="627DFFEB" w14:textId="3094A925" w:rsidR="00851602" w:rsidRDefault="00851602">
            <w:r>
              <w:t>Urine culture</w:t>
            </w:r>
          </w:p>
        </w:tc>
      </w:tr>
      <w:tr w:rsidR="00851602" w14:paraId="0F51E537" w14:textId="77777777" w:rsidTr="003D7704">
        <w:trPr>
          <w:trHeight w:val="90"/>
        </w:trPr>
        <w:tc>
          <w:tcPr>
            <w:tcW w:w="2116" w:type="dxa"/>
            <w:vMerge/>
          </w:tcPr>
          <w:p w14:paraId="6D88E282" w14:textId="77777777" w:rsidR="00851602" w:rsidRDefault="00851602"/>
        </w:tc>
        <w:tc>
          <w:tcPr>
            <w:tcW w:w="2373" w:type="dxa"/>
            <w:vMerge/>
          </w:tcPr>
          <w:p w14:paraId="37668B3D" w14:textId="77777777" w:rsidR="00851602" w:rsidRDefault="00851602"/>
        </w:tc>
        <w:tc>
          <w:tcPr>
            <w:tcW w:w="1207" w:type="dxa"/>
          </w:tcPr>
          <w:p w14:paraId="3043A013" w14:textId="10779335" w:rsidR="00851602" w:rsidRDefault="00851602">
            <w:r>
              <w:t>Leukocyte Esterase</w:t>
            </w:r>
          </w:p>
        </w:tc>
        <w:tc>
          <w:tcPr>
            <w:tcW w:w="1208" w:type="dxa"/>
          </w:tcPr>
          <w:p w14:paraId="73F8804B" w14:textId="5E52D40D" w:rsidR="00851602" w:rsidRDefault="00851602">
            <w:r>
              <w:t>&gt;Trace</w:t>
            </w:r>
          </w:p>
        </w:tc>
        <w:tc>
          <w:tcPr>
            <w:tcW w:w="2446" w:type="dxa"/>
            <w:vMerge/>
          </w:tcPr>
          <w:p w14:paraId="1F5EB4FC" w14:textId="77777777" w:rsidR="00851602" w:rsidRDefault="00851602"/>
        </w:tc>
      </w:tr>
      <w:tr w:rsidR="00851602" w14:paraId="0363ACD7" w14:textId="77777777" w:rsidTr="003D7704">
        <w:trPr>
          <w:trHeight w:val="90"/>
        </w:trPr>
        <w:tc>
          <w:tcPr>
            <w:tcW w:w="2116" w:type="dxa"/>
            <w:vMerge/>
          </w:tcPr>
          <w:p w14:paraId="53D33543" w14:textId="77777777" w:rsidR="00851602" w:rsidRDefault="00851602"/>
        </w:tc>
        <w:tc>
          <w:tcPr>
            <w:tcW w:w="2373" w:type="dxa"/>
            <w:vMerge/>
          </w:tcPr>
          <w:p w14:paraId="68AF33B6" w14:textId="77777777" w:rsidR="00851602" w:rsidRDefault="00851602"/>
        </w:tc>
        <w:tc>
          <w:tcPr>
            <w:tcW w:w="1207" w:type="dxa"/>
          </w:tcPr>
          <w:p w14:paraId="4443F97C" w14:textId="3EAF9DEA" w:rsidR="00851602" w:rsidRDefault="00851602">
            <w:r>
              <w:t>WBC/</w:t>
            </w:r>
            <w:proofErr w:type="spellStart"/>
            <w:r>
              <w:t>hpf</w:t>
            </w:r>
            <w:proofErr w:type="spellEnd"/>
          </w:p>
        </w:tc>
        <w:tc>
          <w:tcPr>
            <w:tcW w:w="1208" w:type="dxa"/>
          </w:tcPr>
          <w:p w14:paraId="245FCE4C" w14:textId="506475F9" w:rsidR="00851602" w:rsidRDefault="00851602">
            <w:r>
              <w:t>&gt;5/</w:t>
            </w:r>
            <w:proofErr w:type="spellStart"/>
            <w:r>
              <w:t>hpf</w:t>
            </w:r>
            <w:proofErr w:type="spellEnd"/>
          </w:p>
        </w:tc>
        <w:tc>
          <w:tcPr>
            <w:tcW w:w="2446" w:type="dxa"/>
            <w:vMerge/>
          </w:tcPr>
          <w:p w14:paraId="0A79F2C9" w14:textId="77777777" w:rsidR="00851602" w:rsidRDefault="00851602"/>
        </w:tc>
      </w:tr>
      <w:tr w:rsidR="00851602" w14:paraId="2C0FA80E" w14:textId="77777777" w:rsidTr="00BE5E77">
        <w:tc>
          <w:tcPr>
            <w:tcW w:w="2116" w:type="dxa"/>
            <w:vMerge/>
          </w:tcPr>
          <w:p w14:paraId="4379CD9E" w14:textId="77777777" w:rsidR="00851602" w:rsidRDefault="00851602"/>
        </w:tc>
        <w:tc>
          <w:tcPr>
            <w:tcW w:w="2373" w:type="dxa"/>
          </w:tcPr>
          <w:p w14:paraId="32D2075B" w14:textId="3114FEF7" w:rsidR="00851602" w:rsidRDefault="00851602">
            <w:r>
              <w:t>CBC with Differential</w:t>
            </w:r>
          </w:p>
        </w:tc>
        <w:tc>
          <w:tcPr>
            <w:tcW w:w="2415" w:type="dxa"/>
            <w:gridSpan w:val="2"/>
          </w:tcPr>
          <w:p w14:paraId="3E71098C" w14:textId="7679E056" w:rsidR="00851602" w:rsidRDefault="00851602">
            <w:r>
              <w:t>Instrument flag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446" w:type="dxa"/>
          </w:tcPr>
          <w:p w14:paraId="11881162" w14:textId="04E0F9D4" w:rsidR="00851602" w:rsidRDefault="00851602">
            <w:r>
              <w:t>Manual WBC Differential and/or peripheral smear review by technologist</w:t>
            </w:r>
          </w:p>
        </w:tc>
      </w:tr>
      <w:tr w:rsidR="00851602" w14:paraId="215DEEF2" w14:textId="77777777" w:rsidTr="00603B60">
        <w:tc>
          <w:tcPr>
            <w:tcW w:w="2116" w:type="dxa"/>
            <w:vMerge/>
          </w:tcPr>
          <w:p w14:paraId="225FC3BC" w14:textId="77777777" w:rsidR="00851602" w:rsidRDefault="00851602"/>
        </w:tc>
        <w:tc>
          <w:tcPr>
            <w:tcW w:w="2373" w:type="dxa"/>
          </w:tcPr>
          <w:p w14:paraId="4EE4C90E" w14:textId="51A09BC7" w:rsidR="00851602" w:rsidRDefault="00851602">
            <w:r>
              <w:t>CBC with Differential</w:t>
            </w:r>
          </w:p>
        </w:tc>
        <w:tc>
          <w:tcPr>
            <w:tcW w:w="2415" w:type="dxa"/>
            <w:gridSpan w:val="2"/>
          </w:tcPr>
          <w:p w14:paraId="3A01FC0C" w14:textId="0069FBD3" w:rsidR="00851602" w:rsidRDefault="00851602">
            <w:r>
              <w:t>Abnormal results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446" w:type="dxa"/>
          </w:tcPr>
          <w:p w14:paraId="792F29A7" w14:textId="7DD54DD8" w:rsidR="00851602" w:rsidRDefault="00851602">
            <w:r>
              <w:t>Peripheral smear review by pathologist</w:t>
            </w:r>
          </w:p>
        </w:tc>
      </w:tr>
      <w:tr w:rsidR="00851602" w14:paraId="2D883E3D" w14:textId="77777777" w:rsidTr="00603B60">
        <w:tc>
          <w:tcPr>
            <w:tcW w:w="2116" w:type="dxa"/>
            <w:vMerge/>
          </w:tcPr>
          <w:p w14:paraId="4CC893B5" w14:textId="77777777" w:rsidR="00851602" w:rsidRDefault="00851602"/>
        </w:tc>
        <w:tc>
          <w:tcPr>
            <w:tcW w:w="2373" w:type="dxa"/>
          </w:tcPr>
          <w:p w14:paraId="45D76071" w14:textId="10B8FA0D" w:rsidR="00851602" w:rsidRDefault="00851602">
            <w:r>
              <w:t>Smear Review by Pathologist</w:t>
            </w:r>
          </w:p>
        </w:tc>
        <w:tc>
          <w:tcPr>
            <w:tcW w:w="2415" w:type="dxa"/>
            <w:gridSpan w:val="2"/>
          </w:tcPr>
          <w:p w14:paraId="729BB925" w14:textId="5E722BE6" w:rsidR="00851602" w:rsidRDefault="00851602">
            <w:r>
              <w:t>Normal CBC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2446" w:type="dxa"/>
          </w:tcPr>
          <w:p w14:paraId="5B1AC86F" w14:textId="1D717F70" w:rsidR="00851602" w:rsidRDefault="00851602">
            <w:r>
              <w:t>Smear review not performed and credited</w:t>
            </w:r>
          </w:p>
        </w:tc>
      </w:tr>
      <w:tr w:rsidR="00851602" w14:paraId="554C802F" w14:textId="77777777" w:rsidTr="00603B60">
        <w:tc>
          <w:tcPr>
            <w:tcW w:w="2116" w:type="dxa"/>
            <w:vMerge/>
          </w:tcPr>
          <w:p w14:paraId="0C7066B4" w14:textId="77777777" w:rsidR="00851602" w:rsidRDefault="00851602"/>
        </w:tc>
        <w:tc>
          <w:tcPr>
            <w:tcW w:w="2373" w:type="dxa"/>
          </w:tcPr>
          <w:p w14:paraId="4F20D1DE" w14:textId="0803FE5B" w:rsidR="00851602" w:rsidRDefault="00851602">
            <w:r>
              <w:t>Body Fluid Differential</w:t>
            </w:r>
          </w:p>
        </w:tc>
        <w:tc>
          <w:tcPr>
            <w:tcW w:w="2415" w:type="dxa"/>
            <w:gridSpan w:val="2"/>
          </w:tcPr>
          <w:p w14:paraId="3920209E" w14:textId="2D65E301" w:rsidR="00851602" w:rsidRDefault="00851602">
            <w:r>
              <w:t>All fluids except synovial and CSF</w:t>
            </w:r>
          </w:p>
        </w:tc>
        <w:tc>
          <w:tcPr>
            <w:tcW w:w="2446" w:type="dxa"/>
          </w:tcPr>
          <w:p w14:paraId="2090279D" w14:textId="160A6501" w:rsidR="00851602" w:rsidRDefault="00851602">
            <w:r>
              <w:t>Smear review by pathologist</w:t>
            </w:r>
          </w:p>
        </w:tc>
      </w:tr>
      <w:tr w:rsidR="00851602" w14:paraId="0A5D1ACD" w14:textId="77777777" w:rsidTr="00603B60">
        <w:tc>
          <w:tcPr>
            <w:tcW w:w="2116" w:type="dxa"/>
            <w:vMerge/>
          </w:tcPr>
          <w:p w14:paraId="643159FA" w14:textId="77777777" w:rsidR="00851602" w:rsidRDefault="00851602"/>
        </w:tc>
        <w:tc>
          <w:tcPr>
            <w:tcW w:w="2373" w:type="dxa"/>
          </w:tcPr>
          <w:p w14:paraId="5455A9A1" w14:textId="67B1E4B6" w:rsidR="00851602" w:rsidRDefault="00851602">
            <w:r>
              <w:t>Anemia Protocol</w:t>
            </w:r>
          </w:p>
        </w:tc>
        <w:tc>
          <w:tcPr>
            <w:tcW w:w="2415" w:type="dxa"/>
            <w:gridSpan w:val="2"/>
          </w:tcPr>
          <w:p w14:paraId="75596F36" w14:textId="41F4540A" w:rsidR="00851602" w:rsidRDefault="00851602">
            <w:r>
              <w:t>Hemoglobin 10.0-12.0 g/dL</w:t>
            </w:r>
          </w:p>
        </w:tc>
        <w:tc>
          <w:tcPr>
            <w:tcW w:w="2446" w:type="dxa"/>
          </w:tcPr>
          <w:p w14:paraId="030C4FC6" w14:textId="425BFC44" w:rsidR="00851602" w:rsidRDefault="00851602">
            <w:r>
              <w:t>Order Retic, Iron Panel, and Ferritin</w:t>
            </w:r>
          </w:p>
        </w:tc>
      </w:tr>
      <w:tr w:rsidR="00851602" w14:paraId="40E57681" w14:textId="77777777" w:rsidTr="00851602">
        <w:tc>
          <w:tcPr>
            <w:tcW w:w="2116" w:type="dxa"/>
            <w:vMerge w:val="restart"/>
            <w:vAlign w:val="center"/>
          </w:tcPr>
          <w:p w14:paraId="61412CEA" w14:textId="435A62BE" w:rsidR="00851602" w:rsidRDefault="00851602" w:rsidP="00851602">
            <w:pPr>
              <w:jc w:val="center"/>
            </w:pPr>
            <w:r>
              <w:t>Chemistry</w:t>
            </w:r>
          </w:p>
        </w:tc>
        <w:tc>
          <w:tcPr>
            <w:tcW w:w="2373" w:type="dxa"/>
          </w:tcPr>
          <w:p w14:paraId="1C64F8D5" w14:textId="2DCAD3B0" w:rsidR="00851602" w:rsidRDefault="00851602">
            <w:r>
              <w:t>Calculated LDL Cholesterol</w:t>
            </w:r>
          </w:p>
        </w:tc>
        <w:tc>
          <w:tcPr>
            <w:tcW w:w="2415" w:type="dxa"/>
            <w:gridSpan w:val="2"/>
          </w:tcPr>
          <w:p w14:paraId="68AAC577" w14:textId="72517DFA" w:rsidR="00851602" w:rsidRDefault="00851602">
            <w:r>
              <w:t>Triglyceride &gt;400mg/dL</w:t>
            </w:r>
          </w:p>
        </w:tc>
        <w:tc>
          <w:tcPr>
            <w:tcW w:w="2446" w:type="dxa"/>
          </w:tcPr>
          <w:p w14:paraId="7A664802" w14:textId="65FE2CA0" w:rsidR="00851602" w:rsidRDefault="00851602">
            <w:r>
              <w:t>Direct LDL Cholesterol</w:t>
            </w:r>
          </w:p>
        </w:tc>
      </w:tr>
      <w:tr w:rsidR="00851602" w14:paraId="78E05ECF" w14:textId="77777777" w:rsidTr="00603B60">
        <w:tc>
          <w:tcPr>
            <w:tcW w:w="2116" w:type="dxa"/>
            <w:vMerge/>
          </w:tcPr>
          <w:p w14:paraId="5FBEE482" w14:textId="77777777" w:rsidR="00851602" w:rsidRDefault="00851602"/>
        </w:tc>
        <w:tc>
          <w:tcPr>
            <w:tcW w:w="2373" w:type="dxa"/>
          </w:tcPr>
          <w:p w14:paraId="39514BC2" w14:textId="408B42FA" w:rsidR="00851602" w:rsidRDefault="00851602">
            <w:r>
              <w:t>Potassium w/ reflex, CMP w/ reflex, BMP w/ reflex</w:t>
            </w:r>
          </w:p>
        </w:tc>
        <w:tc>
          <w:tcPr>
            <w:tcW w:w="2415" w:type="dxa"/>
            <w:gridSpan w:val="2"/>
          </w:tcPr>
          <w:p w14:paraId="7ED426F7" w14:textId="64E6B67A" w:rsidR="00851602" w:rsidRDefault="00851602">
            <w:r>
              <w:t xml:space="preserve">Potassium </w:t>
            </w:r>
            <w:r>
              <w:rPr>
                <w:rFonts w:cstheme="minorHAnsi"/>
              </w:rPr>
              <w:t>≤</w:t>
            </w:r>
            <w:r>
              <w:t xml:space="preserve"> 3.5 mmol/L</w:t>
            </w:r>
          </w:p>
        </w:tc>
        <w:tc>
          <w:tcPr>
            <w:tcW w:w="2446" w:type="dxa"/>
          </w:tcPr>
          <w:p w14:paraId="2BE7DB9A" w14:textId="75BCEE4E" w:rsidR="00851602" w:rsidRDefault="00851602">
            <w:r>
              <w:t>Magnesium</w:t>
            </w:r>
          </w:p>
        </w:tc>
      </w:tr>
      <w:tr w:rsidR="00851602" w14:paraId="1B7C818A" w14:textId="77777777" w:rsidTr="00603B60">
        <w:tc>
          <w:tcPr>
            <w:tcW w:w="2116" w:type="dxa"/>
            <w:vMerge/>
          </w:tcPr>
          <w:p w14:paraId="56FDE308" w14:textId="77777777" w:rsidR="00851602" w:rsidRDefault="00851602"/>
        </w:tc>
        <w:tc>
          <w:tcPr>
            <w:tcW w:w="2373" w:type="dxa"/>
          </w:tcPr>
          <w:p w14:paraId="64FB999F" w14:textId="296F842B" w:rsidR="00851602" w:rsidRDefault="00851602">
            <w:r>
              <w:t>TSH Cascade</w:t>
            </w:r>
          </w:p>
        </w:tc>
        <w:tc>
          <w:tcPr>
            <w:tcW w:w="2415" w:type="dxa"/>
            <w:gridSpan w:val="2"/>
          </w:tcPr>
          <w:p w14:paraId="2341624C" w14:textId="10A78E7A" w:rsidR="00851602" w:rsidRDefault="00851602">
            <w:r>
              <w:t>TSH abnormal</w:t>
            </w:r>
          </w:p>
        </w:tc>
        <w:tc>
          <w:tcPr>
            <w:tcW w:w="2446" w:type="dxa"/>
          </w:tcPr>
          <w:p w14:paraId="4EB1B155" w14:textId="77777777" w:rsidR="00851602" w:rsidRDefault="00851602">
            <w:r>
              <w:t>Free T4</w:t>
            </w:r>
          </w:p>
          <w:p w14:paraId="1E64C8EA" w14:textId="5C8E65CD" w:rsidR="00851602" w:rsidRDefault="00851602">
            <w:r>
              <w:t>If Free T4 normal and TSH &lt;0.1, order Total T3</w:t>
            </w:r>
          </w:p>
        </w:tc>
      </w:tr>
      <w:tr w:rsidR="00851602" w14:paraId="5F1BAAB9" w14:textId="77777777" w:rsidTr="00603B60">
        <w:tc>
          <w:tcPr>
            <w:tcW w:w="2116" w:type="dxa"/>
            <w:vMerge/>
          </w:tcPr>
          <w:p w14:paraId="7BE2996D" w14:textId="77777777" w:rsidR="00851602" w:rsidRDefault="00851602"/>
        </w:tc>
        <w:tc>
          <w:tcPr>
            <w:tcW w:w="2373" w:type="dxa"/>
          </w:tcPr>
          <w:p w14:paraId="3F24D5D2" w14:textId="1F60376E" w:rsidR="00851602" w:rsidRDefault="00851602">
            <w:r>
              <w:t>Lactic Acid w/ reflex</w:t>
            </w:r>
          </w:p>
        </w:tc>
        <w:tc>
          <w:tcPr>
            <w:tcW w:w="2415" w:type="dxa"/>
            <w:gridSpan w:val="2"/>
          </w:tcPr>
          <w:p w14:paraId="032BB06F" w14:textId="6747C43F" w:rsidR="00851602" w:rsidRDefault="00851602">
            <w:r>
              <w:t xml:space="preserve">Lactic Acid </w:t>
            </w:r>
            <w:r>
              <w:rPr>
                <w:rFonts w:cstheme="minorHAnsi"/>
              </w:rPr>
              <w:t>≥</w:t>
            </w:r>
            <w:r>
              <w:t xml:space="preserve"> 2.0</w:t>
            </w:r>
          </w:p>
        </w:tc>
        <w:tc>
          <w:tcPr>
            <w:tcW w:w="2446" w:type="dxa"/>
          </w:tcPr>
          <w:p w14:paraId="3E1C4F51" w14:textId="5FB5C7F8" w:rsidR="00851602" w:rsidRDefault="00851602">
            <w:r>
              <w:t xml:space="preserve">Order lactic acid 2 hours after previous collection for a total of 3 </w:t>
            </w:r>
            <w:r w:rsidR="00844750">
              <w:t xml:space="preserve">in </w:t>
            </w:r>
            <w:r>
              <w:t>series</w:t>
            </w:r>
          </w:p>
        </w:tc>
      </w:tr>
      <w:tr w:rsidR="00217BF8" w14:paraId="0FE10FED" w14:textId="77777777" w:rsidTr="007E6184">
        <w:tc>
          <w:tcPr>
            <w:tcW w:w="2116" w:type="dxa"/>
            <w:vMerge w:val="restart"/>
            <w:vAlign w:val="center"/>
          </w:tcPr>
          <w:p w14:paraId="50D7FB3F" w14:textId="1AF7E6D6" w:rsidR="00217BF8" w:rsidRDefault="00217BF8" w:rsidP="007E6184">
            <w:pPr>
              <w:jc w:val="center"/>
            </w:pPr>
            <w:r>
              <w:t>Microbiology</w:t>
            </w:r>
          </w:p>
        </w:tc>
        <w:tc>
          <w:tcPr>
            <w:tcW w:w="2373" w:type="dxa"/>
          </w:tcPr>
          <w:p w14:paraId="08CE6F3D" w14:textId="73026868" w:rsidR="00217BF8" w:rsidRDefault="00217BF8">
            <w:r>
              <w:t>Culture</w:t>
            </w:r>
            <w:bookmarkStart w:id="0" w:name="_GoBack"/>
            <w:bookmarkEnd w:id="0"/>
          </w:p>
        </w:tc>
        <w:tc>
          <w:tcPr>
            <w:tcW w:w="2415" w:type="dxa"/>
            <w:gridSpan w:val="2"/>
          </w:tcPr>
          <w:p w14:paraId="728E3858" w14:textId="76F01C48" w:rsidR="00217BF8" w:rsidRDefault="00217BF8">
            <w:r>
              <w:t>Pathogen isolated</w:t>
            </w:r>
          </w:p>
        </w:tc>
        <w:tc>
          <w:tcPr>
            <w:tcW w:w="2446" w:type="dxa"/>
          </w:tcPr>
          <w:p w14:paraId="55148938" w14:textId="48C120FC" w:rsidR="00217BF8" w:rsidRDefault="00217BF8">
            <w:r>
              <w:t>Identification and sensitivity (CPT codes vary depending on testing and sensitivity performed)</w:t>
            </w:r>
          </w:p>
        </w:tc>
      </w:tr>
      <w:tr w:rsidR="00217BF8" w14:paraId="7E2A67E6" w14:textId="77777777" w:rsidTr="00217BF8">
        <w:trPr>
          <w:trHeight w:val="540"/>
        </w:trPr>
        <w:tc>
          <w:tcPr>
            <w:tcW w:w="2116" w:type="dxa"/>
            <w:vMerge/>
          </w:tcPr>
          <w:p w14:paraId="5212CF3F" w14:textId="77777777" w:rsidR="00217BF8" w:rsidRDefault="00217BF8"/>
        </w:tc>
        <w:tc>
          <w:tcPr>
            <w:tcW w:w="2373" w:type="dxa"/>
            <w:vMerge w:val="restart"/>
          </w:tcPr>
          <w:p w14:paraId="36A574BC" w14:textId="2A1C968C" w:rsidR="00217BF8" w:rsidRDefault="00217BF8">
            <w:r>
              <w:t>Culture (sterile site)</w:t>
            </w:r>
          </w:p>
        </w:tc>
        <w:tc>
          <w:tcPr>
            <w:tcW w:w="2415" w:type="dxa"/>
            <w:gridSpan w:val="2"/>
          </w:tcPr>
          <w:p w14:paraId="04DBCF65" w14:textId="77777777" w:rsidR="00217BF8" w:rsidRDefault="00217BF8">
            <w:r>
              <w:t>Fungal isolate</w:t>
            </w:r>
          </w:p>
          <w:p w14:paraId="047C29C4" w14:textId="2B935E17" w:rsidR="00217BF8" w:rsidRDefault="00217BF8"/>
        </w:tc>
        <w:tc>
          <w:tcPr>
            <w:tcW w:w="2446" w:type="dxa"/>
          </w:tcPr>
          <w:p w14:paraId="520AA2F7" w14:textId="77777777" w:rsidR="00217BF8" w:rsidRDefault="00217BF8">
            <w:r>
              <w:t>Fungal culture to Mayo</w:t>
            </w:r>
          </w:p>
          <w:p w14:paraId="2A5AF309" w14:textId="6075476D" w:rsidR="00217BF8" w:rsidRDefault="00217BF8"/>
        </w:tc>
      </w:tr>
      <w:tr w:rsidR="00217BF8" w14:paraId="74B20E3B" w14:textId="77777777" w:rsidTr="00603B60">
        <w:trPr>
          <w:trHeight w:val="540"/>
        </w:trPr>
        <w:tc>
          <w:tcPr>
            <w:tcW w:w="2116" w:type="dxa"/>
            <w:vMerge/>
          </w:tcPr>
          <w:p w14:paraId="3B135732" w14:textId="77777777" w:rsidR="00217BF8" w:rsidRDefault="00217BF8"/>
        </w:tc>
        <w:tc>
          <w:tcPr>
            <w:tcW w:w="2373" w:type="dxa"/>
            <w:vMerge/>
          </w:tcPr>
          <w:p w14:paraId="7004F16D" w14:textId="77777777" w:rsidR="00217BF8" w:rsidRDefault="00217BF8"/>
        </w:tc>
        <w:tc>
          <w:tcPr>
            <w:tcW w:w="2415" w:type="dxa"/>
            <w:gridSpan w:val="2"/>
          </w:tcPr>
          <w:p w14:paraId="08AEE1C1" w14:textId="4F8D66A8" w:rsidR="00217BF8" w:rsidRDefault="00217BF8">
            <w:r>
              <w:t>Streptococcus isolate</w:t>
            </w:r>
          </w:p>
        </w:tc>
        <w:tc>
          <w:tcPr>
            <w:tcW w:w="2446" w:type="dxa"/>
          </w:tcPr>
          <w:p w14:paraId="38176608" w14:textId="0E41F891" w:rsidR="00217BF8" w:rsidRDefault="00217BF8">
            <w:r>
              <w:t>Send to St. Mary’s Lab for identification and sensitivity</w:t>
            </w:r>
          </w:p>
        </w:tc>
      </w:tr>
      <w:tr w:rsidR="00217BF8" w14:paraId="1265FD5C" w14:textId="77777777" w:rsidTr="00603B60">
        <w:tc>
          <w:tcPr>
            <w:tcW w:w="2116" w:type="dxa"/>
            <w:vMerge/>
          </w:tcPr>
          <w:p w14:paraId="0F54EE90" w14:textId="77777777" w:rsidR="00217BF8" w:rsidRDefault="00217BF8"/>
        </w:tc>
        <w:tc>
          <w:tcPr>
            <w:tcW w:w="2373" w:type="dxa"/>
          </w:tcPr>
          <w:p w14:paraId="4850CE59" w14:textId="6E02F490" w:rsidR="00217BF8" w:rsidRDefault="00217BF8">
            <w:r>
              <w:t>C Diff PCR</w:t>
            </w:r>
          </w:p>
        </w:tc>
        <w:tc>
          <w:tcPr>
            <w:tcW w:w="2415" w:type="dxa"/>
            <w:gridSpan w:val="2"/>
          </w:tcPr>
          <w:p w14:paraId="5F090379" w14:textId="0271B8D3" w:rsidR="00217BF8" w:rsidRDefault="00217BF8">
            <w:r>
              <w:t>Positive</w:t>
            </w:r>
          </w:p>
        </w:tc>
        <w:tc>
          <w:tcPr>
            <w:tcW w:w="2446" w:type="dxa"/>
          </w:tcPr>
          <w:p w14:paraId="77D71C4F" w14:textId="1B0E93EF" w:rsidR="00217BF8" w:rsidRDefault="00217BF8">
            <w:r>
              <w:t>C Diff Toxin and Antigen</w:t>
            </w:r>
          </w:p>
        </w:tc>
      </w:tr>
    </w:tbl>
    <w:p w14:paraId="39A04006" w14:textId="77777777" w:rsidR="00603B60" w:rsidRDefault="00603B60"/>
    <w:sectPr w:rsidR="0060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4B14" w14:textId="77777777" w:rsidR="00112E4B" w:rsidRDefault="00112E4B" w:rsidP="00112E4B">
      <w:pPr>
        <w:spacing w:after="0" w:line="240" w:lineRule="auto"/>
      </w:pPr>
      <w:r>
        <w:separator/>
      </w:r>
    </w:p>
  </w:endnote>
  <w:endnote w:type="continuationSeparator" w:id="0">
    <w:p w14:paraId="39736463" w14:textId="77777777" w:rsidR="00112E4B" w:rsidRDefault="00112E4B" w:rsidP="001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3247" w14:textId="77777777" w:rsidR="00112E4B" w:rsidRDefault="00112E4B" w:rsidP="00112E4B">
      <w:pPr>
        <w:spacing w:after="0" w:line="240" w:lineRule="auto"/>
      </w:pPr>
      <w:r>
        <w:separator/>
      </w:r>
    </w:p>
  </w:footnote>
  <w:footnote w:type="continuationSeparator" w:id="0">
    <w:p w14:paraId="667EEBA9" w14:textId="77777777" w:rsidR="00112E4B" w:rsidRDefault="00112E4B" w:rsidP="00112E4B">
      <w:pPr>
        <w:spacing w:after="0" w:line="240" w:lineRule="auto"/>
      </w:pPr>
      <w:r>
        <w:continuationSeparator/>
      </w:r>
    </w:p>
  </w:footnote>
  <w:footnote w:id="1">
    <w:p w14:paraId="3CA0349C" w14:textId="45E5152B" w:rsidR="00851602" w:rsidRDefault="00851602">
      <w:pPr>
        <w:pStyle w:val="FootnoteText"/>
      </w:pPr>
      <w:r>
        <w:rPr>
          <w:rStyle w:val="FootnoteReference"/>
        </w:rPr>
        <w:footnoteRef/>
      </w:r>
      <w:r>
        <w:t xml:space="preserve"> Failure of instrument to produce reliable WBC differential results and generates flag. Laboratory policy dictates which flags reflex to manual WBC differential.</w:t>
      </w:r>
    </w:p>
  </w:footnote>
  <w:footnote w:id="2">
    <w:p w14:paraId="7CEE8206" w14:textId="3A1E06D9" w:rsidR="00851602" w:rsidRDefault="00851602">
      <w:pPr>
        <w:pStyle w:val="FootnoteText"/>
      </w:pPr>
      <w:r>
        <w:rPr>
          <w:rStyle w:val="FootnoteReference"/>
        </w:rPr>
        <w:footnoteRef/>
      </w:r>
      <w:r>
        <w:t xml:space="preserve"> Laboratory follows Dahl-Chase Pathology guidelines for pathology smear referral. Guidelines available upon request</w:t>
      </w:r>
    </w:p>
  </w:footnote>
  <w:footnote w:id="3">
    <w:p w14:paraId="3E294FA4" w14:textId="6767D571" w:rsidR="00851602" w:rsidRDefault="00851602">
      <w:pPr>
        <w:pStyle w:val="FootnoteText"/>
      </w:pPr>
      <w:r>
        <w:rPr>
          <w:rStyle w:val="FootnoteReference"/>
        </w:rPr>
        <w:footnoteRef/>
      </w:r>
      <w:r>
        <w:t xml:space="preserve"> Laboratory follows Dahl-Chase Pathology guidelines for canceling provider requested pathology smear reviews. Guidelines available upon request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60"/>
    <w:rsid w:val="000C1AF4"/>
    <w:rsid w:val="00112E4B"/>
    <w:rsid w:val="00217BF8"/>
    <w:rsid w:val="00364580"/>
    <w:rsid w:val="00393A83"/>
    <w:rsid w:val="004432F1"/>
    <w:rsid w:val="00603B60"/>
    <w:rsid w:val="007E6184"/>
    <w:rsid w:val="00844750"/>
    <w:rsid w:val="00851602"/>
    <w:rsid w:val="00B74339"/>
    <w:rsid w:val="00BE5E77"/>
    <w:rsid w:val="00CC73DA"/>
    <w:rsid w:val="00ED506C"/>
    <w:rsid w:val="00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43C8"/>
  <w15:chartTrackingRefBased/>
  <w15:docId w15:val="{99E544CA-7B50-418A-8B4F-9AEB8AC9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2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E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BFAA-8B86-4C49-94BE-52A160A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 Fichera</dc:creator>
  <cp:keywords/>
  <dc:description/>
  <cp:lastModifiedBy>Emily E Fichera</cp:lastModifiedBy>
  <cp:revision>7</cp:revision>
  <cp:lastPrinted>2024-04-22T10:56:00Z</cp:lastPrinted>
  <dcterms:created xsi:type="dcterms:W3CDTF">2024-04-19T16:52:00Z</dcterms:created>
  <dcterms:modified xsi:type="dcterms:W3CDTF">2024-04-22T11:13:00Z</dcterms:modified>
</cp:coreProperties>
</file>