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59" w:rsidRPr="00FE6F59" w:rsidRDefault="00FE6F59" w:rsidP="00FE6F59">
      <w:pPr>
        <w:jc w:val="center"/>
        <w:rPr>
          <w:b/>
          <w:sz w:val="36"/>
          <w:szCs w:val="36"/>
        </w:rPr>
      </w:pPr>
      <w:r w:rsidRPr="00FE6F59">
        <w:rPr>
          <w:b/>
          <w:sz w:val="36"/>
          <w:szCs w:val="36"/>
        </w:rPr>
        <w:t>PRENATAL PROFILE TESTS: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ABO/RH</w:t>
      </w:r>
    </w:p>
    <w:p w:rsid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CBC</w:t>
      </w:r>
    </w:p>
    <w:p w:rsidR="001C4771" w:rsidRPr="00FE6F59" w:rsidRDefault="001C4771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GLUCOSE</w:t>
      </w:r>
      <w:bookmarkStart w:id="0" w:name="_GoBack"/>
      <w:bookmarkEnd w:id="0"/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HEPATITIS C ABY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HEPATITIS Bs AG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TSH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RPR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RUBELLA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HIV</w:t>
      </w:r>
    </w:p>
    <w:p w:rsidR="00FE6F59" w:rsidRPr="00FE6F59" w:rsidRDefault="00FE6F59" w:rsidP="00FE6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F59">
        <w:rPr>
          <w:sz w:val="28"/>
          <w:szCs w:val="28"/>
        </w:rPr>
        <w:t>UA &amp; CULTURE</w:t>
      </w:r>
    </w:p>
    <w:sectPr w:rsidR="00FE6F59" w:rsidRPr="00FE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3EAB"/>
    <w:multiLevelType w:val="hybridMultilevel"/>
    <w:tmpl w:val="D2B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59"/>
    <w:rsid w:val="001C4771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2178"/>
  <w15:chartTrackingRefBased/>
  <w15:docId w15:val="{C5AF60D3-21EF-45FD-8D5C-E38116A3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Stephanie Williams</cp:lastModifiedBy>
  <cp:revision>2</cp:revision>
  <dcterms:created xsi:type="dcterms:W3CDTF">2023-07-11T14:53:00Z</dcterms:created>
  <dcterms:modified xsi:type="dcterms:W3CDTF">2023-12-07T17:52:00Z</dcterms:modified>
</cp:coreProperties>
</file>